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2959"/>
        <w:gridCol w:w="4449"/>
      </w:tblGrid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14. Mai 2023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val="de-DE" w:eastAsia="de-DE" w:bidi="ar-SA"/>
              </w:rPr>
              <w:t>6. Sonntag der Osterzeit A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Erste Lesung: Apg 8,5 – 8.14-17;  Zweite Lesung: 1 Petr 3,15-18; Evangelium: Joh 14, 15-21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147, 1+2+4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>Herr Jesu Christ, dich zu uns wend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764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Send deinen Geist</w:t>
            </w:r>
          </w:p>
        </w:tc>
      </w:tr>
      <w:tr>
        <w:trPr>
          <w:trHeight w:val="153" w:hRule="atLeast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163, 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>Herr Jesus, du bist unser Friede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165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Send uns deines Geistes Kraft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706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Wir beten an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Ps 66, 1-7.16 u. 20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Kehrvers: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643, 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 dem Herrn, alle Lande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Lied: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329, 3-5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sind getauft auf Christi Tod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Halleluja-Lied: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483, 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Liebet einander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Halleluja: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So spricht der Herr: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Wer mich liebt, hält fest an meinem Wort.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Mein Vater wird ihn lieben,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und wir werden bei ihm wohnen.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759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Der Glaube ist nun fest verbürgt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325, 1-3!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Bleibe bei uns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445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Ubi caritas + Priester: „Gepriesen ...“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Sanctus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708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762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Verklärter Leib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348, 2+4+5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Du heller Schein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474, 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auto"/>
                <w:kern w:val="0"/>
                <w:sz w:val="28"/>
                <w:szCs w:val="28"/>
                <w:lang w:val="de-DE" w:eastAsia="de-DE" w:bidi="ar-SA"/>
              </w:rPr>
            </w:pPr>
            <w:r>
              <w:rPr>
                <w:rFonts w:eastAsia="Times New Roman" w:cs="Arial"/>
                <w:color w:val="auto"/>
                <w:kern w:val="0"/>
                <w:sz w:val="28"/>
                <w:szCs w:val="28"/>
                <w:lang w:val="de-DE" w:eastAsia="de-DE" w:bidi="ar-SA"/>
              </w:rPr>
              <w:t>Wenn wir die Liebe leben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754, 1+4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Halleluja, lasst uns singen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389, 3!-5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Dass du mich einstimmen lässt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ein Marienlied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1418" w:top="197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2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027b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LibreOffice/7.2.1.2$Windows_X86_64 LibreOffice_project/87b77fad49947c1441b67c559c339af8f3517e22</Application>
  <AppVersion>15.0000</AppVersion>
  <Pages>1</Pages>
  <Words>189</Words>
  <Characters>857</Characters>
  <CharactersWithSpaces>989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2022-03-12T19:26:00Z</dcterms:created>
  <dc:creator>Barbara Grundhoff</dc:creator>
  <dc:description/>
  <dc:language>de-DE</dc:language>
  <cp:lastModifiedBy/>
  <cp:lastPrinted>2012-12-05T14:23:00Z</cp:lastPrinted>
  <dcterms:modified xsi:type="dcterms:W3CDTF">2023-04-20T17:04:57Z</dcterms:modified>
  <cp:revision>12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